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8D" w:rsidRPr="0019678D" w:rsidRDefault="0019678D" w:rsidP="001967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9678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9F4626" wp14:editId="5E52D7D9">
            <wp:extent cx="499745" cy="61658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8D" w:rsidRPr="0019678D" w:rsidRDefault="0019678D" w:rsidP="001967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967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ІЗЮМСЬКИЙ ПРОФЕСІЙНИЙ ЛІЦЕЙ</w:t>
      </w:r>
    </w:p>
    <w:p w:rsidR="0019678D" w:rsidRPr="0019678D" w:rsidRDefault="0019678D" w:rsidP="001967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9678D" w:rsidRPr="0019678D" w:rsidRDefault="0019678D" w:rsidP="001967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967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19678D" w:rsidRPr="0019678D" w:rsidRDefault="0019678D" w:rsidP="001967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9678D" w:rsidRPr="0019678D" w:rsidRDefault="0019678D" w:rsidP="0019678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1967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26.09.2014                                            м. Ізюм                              № 232</w:t>
      </w:r>
    </w:p>
    <w:p w:rsidR="0019678D" w:rsidRPr="0019678D" w:rsidRDefault="0019678D" w:rsidP="0019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9678D" w:rsidRPr="002452C8" w:rsidRDefault="0019678D" w:rsidP="0019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9678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Pr="002452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підготовку до участі </w:t>
      </w:r>
      <w:r w:rsidR="002452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Pr="002452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обласному</w:t>
      </w:r>
    </w:p>
    <w:p w:rsidR="002452C8" w:rsidRPr="002452C8" w:rsidRDefault="0019678D" w:rsidP="0019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2C8">
        <w:rPr>
          <w:rFonts w:ascii="Times New Roman" w:hAnsi="Times New Roman"/>
          <w:b/>
          <w:sz w:val="28"/>
          <w:szCs w:val="28"/>
          <w:lang w:val="uk-UA"/>
        </w:rPr>
        <w:t>Огляд</w:t>
      </w:r>
      <w:r w:rsidR="002452C8" w:rsidRPr="002452C8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452C8">
        <w:rPr>
          <w:rFonts w:ascii="Times New Roman" w:hAnsi="Times New Roman"/>
          <w:b/>
          <w:sz w:val="28"/>
          <w:szCs w:val="28"/>
          <w:lang w:val="uk-UA"/>
        </w:rPr>
        <w:t xml:space="preserve"> навчальних майстерень з професії</w:t>
      </w:r>
    </w:p>
    <w:p w:rsidR="002452C8" w:rsidRPr="002452C8" w:rsidRDefault="0019678D" w:rsidP="0019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2C8">
        <w:rPr>
          <w:rFonts w:ascii="Times New Roman" w:hAnsi="Times New Roman"/>
          <w:b/>
          <w:sz w:val="28"/>
          <w:szCs w:val="28"/>
          <w:lang w:val="uk-UA"/>
        </w:rPr>
        <w:t xml:space="preserve">«Слюсар з ремонту автомобілів» </w:t>
      </w:r>
    </w:p>
    <w:p w:rsidR="002452C8" w:rsidRPr="002452C8" w:rsidRDefault="0019678D" w:rsidP="0019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2C8">
        <w:rPr>
          <w:rFonts w:ascii="Times New Roman" w:hAnsi="Times New Roman"/>
          <w:b/>
          <w:sz w:val="28"/>
          <w:szCs w:val="28"/>
          <w:lang w:val="uk-UA"/>
        </w:rPr>
        <w:t xml:space="preserve">професійно-технічних навчальних </w:t>
      </w:r>
    </w:p>
    <w:p w:rsidR="0019678D" w:rsidRPr="0019678D" w:rsidRDefault="0019678D" w:rsidP="00196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2452C8">
        <w:rPr>
          <w:rFonts w:ascii="Times New Roman" w:hAnsi="Times New Roman"/>
          <w:b/>
          <w:sz w:val="28"/>
          <w:szCs w:val="28"/>
          <w:lang w:val="uk-UA"/>
        </w:rPr>
        <w:t>закладів Харківської області</w:t>
      </w:r>
    </w:p>
    <w:p w:rsidR="006F4221" w:rsidRPr="002452C8" w:rsidRDefault="006F4221">
      <w:pPr>
        <w:rPr>
          <w:b/>
          <w:lang w:val="uk-UA"/>
        </w:rPr>
      </w:pPr>
    </w:p>
    <w:p w:rsidR="00321701" w:rsidRDefault="00321701">
      <w:pPr>
        <w:rPr>
          <w:lang w:val="uk-UA"/>
        </w:rPr>
      </w:pPr>
    </w:p>
    <w:p w:rsidR="00321701" w:rsidRPr="00F05CFB" w:rsidRDefault="00321701" w:rsidP="00916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 xml:space="preserve">На виконання наказу Департаменту науки і освіти Харківської обласної державної адміністрації від </w:t>
      </w:r>
      <w:r>
        <w:rPr>
          <w:rFonts w:ascii="Times New Roman" w:hAnsi="Times New Roman"/>
          <w:sz w:val="28"/>
          <w:szCs w:val="28"/>
          <w:lang w:val="uk-UA"/>
        </w:rPr>
        <w:t>26.09.2014</w:t>
      </w:r>
      <w:r w:rsidRPr="001A55B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336AAA">
        <w:rPr>
          <w:rFonts w:ascii="Times New Roman" w:hAnsi="Times New Roman"/>
          <w:sz w:val="28"/>
          <w:szCs w:val="28"/>
          <w:lang w:val="uk-UA"/>
        </w:rPr>
        <w:t>№ 388</w:t>
      </w:r>
      <w:r w:rsidRPr="008D2E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8D2E1A">
        <w:rPr>
          <w:rFonts w:ascii="Times New Roman" w:hAnsi="Times New Roman"/>
          <w:sz w:val="28"/>
          <w:szCs w:val="28"/>
          <w:lang w:val="uk-UA"/>
        </w:rPr>
        <w:t xml:space="preserve">«Про проведення обласного огляду </w:t>
      </w:r>
      <w:r>
        <w:rPr>
          <w:rFonts w:ascii="Times New Roman" w:hAnsi="Times New Roman"/>
          <w:sz w:val="28"/>
          <w:szCs w:val="28"/>
          <w:lang w:val="uk-UA"/>
        </w:rPr>
        <w:t>навчальних майстерень з професії «Слюсар з ремонту автомобілів»</w:t>
      </w:r>
      <w:r w:rsidRPr="004A0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E1A">
        <w:rPr>
          <w:rFonts w:ascii="Times New Roman" w:hAnsi="Times New Roman"/>
          <w:sz w:val="28"/>
          <w:szCs w:val="28"/>
          <w:lang w:val="uk-UA"/>
        </w:rPr>
        <w:t>професійно-технічних навчальних закладів Харківської області у 201</w:t>
      </w:r>
      <w:r>
        <w:rPr>
          <w:rFonts w:ascii="Times New Roman" w:hAnsi="Times New Roman"/>
          <w:sz w:val="28"/>
          <w:szCs w:val="28"/>
          <w:lang w:val="uk-UA"/>
        </w:rPr>
        <w:t>4/</w:t>
      </w:r>
      <w:r w:rsidRPr="008D2E1A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2E1A">
        <w:rPr>
          <w:rFonts w:ascii="Times New Roman" w:hAnsi="Times New Roman"/>
          <w:sz w:val="28"/>
          <w:szCs w:val="28"/>
          <w:lang w:val="uk-UA"/>
        </w:rPr>
        <w:t xml:space="preserve"> навчальному році»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569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листа</w:t>
      </w:r>
      <w:r w:rsidRPr="008D2E1A">
        <w:rPr>
          <w:rFonts w:ascii="Times New Roman" w:hAnsi="Times New Roman"/>
          <w:sz w:val="28"/>
          <w:szCs w:val="28"/>
          <w:lang w:val="uk-UA"/>
        </w:rPr>
        <w:t xml:space="preserve"> Науково-методичн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D2E1A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D2E1A">
        <w:rPr>
          <w:rFonts w:ascii="Times New Roman" w:hAnsi="Times New Roman"/>
          <w:sz w:val="28"/>
          <w:szCs w:val="28"/>
          <w:lang w:val="uk-UA"/>
        </w:rPr>
        <w:t xml:space="preserve"> професійно-технічної освіти у Харківській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від 02.10.2014 </w:t>
      </w:r>
      <w:r w:rsidRPr="005524A7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01-340</w:t>
      </w:r>
      <w:r w:rsidR="00EC49E3">
        <w:rPr>
          <w:rFonts w:ascii="Times New Roman" w:hAnsi="Times New Roman"/>
          <w:sz w:val="28"/>
          <w:szCs w:val="28"/>
          <w:lang w:val="uk-UA"/>
        </w:rPr>
        <w:t xml:space="preserve"> «Про орг</w:t>
      </w:r>
      <w:r w:rsidRPr="008D2E1A">
        <w:rPr>
          <w:rFonts w:ascii="Times New Roman" w:hAnsi="Times New Roman"/>
          <w:sz w:val="28"/>
          <w:szCs w:val="28"/>
          <w:lang w:val="uk-UA"/>
        </w:rPr>
        <w:t xml:space="preserve">анізаційно-методичні рекомендації щодо проведення обласного огляду </w:t>
      </w:r>
      <w:r w:rsidRPr="004A019C">
        <w:rPr>
          <w:rFonts w:ascii="Times New Roman" w:hAnsi="Times New Roman"/>
          <w:sz w:val="28"/>
          <w:szCs w:val="28"/>
          <w:lang w:val="uk-UA"/>
        </w:rPr>
        <w:t>лабораторій з будови та технічного обслуговування автомобілів</w:t>
      </w:r>
      <w:r w:rsidRPr="008D2E1A">
        <w:rPr>
          <w:rFonts w:ascii="Times New Roman" w:hAnsi="Times New Roman"/>
          <w:sz w:val="28"/>
          <w:szCs w:val="28"/>
          <w:lang w:val="uk-UA"/>
        </w:rPr>
        <w:t xml:space="preserve"> професійно-технічних навчальних закладів</w:t>
      </w:r>
      <w:r w:rsidR="00EC49E3">
        <w:rPr>
          <w:rFonts w:ascii="Times New Roman" w:hAnsi="Times New Roman"/>
          <w:sz w:val="28"/>
          <w:szCs w:val="28"/>
          <w:lang w:val="uk-UA"/>
        </w:rPr>
        <w:t>» проводиться</w:t>
      </w:r>
      <w:r w:rsidR="00EC49E3" w:rsidRPr="00EC49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62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49E3" w:rsidRPr="008D2E1A">
        <w:rPr>
          <w:rFonts w:ascii="Times New Roman" w:hAnsi="Times New Roman"/>
          <w:sz w:val="28"/>
          <w:szCs w:val="28"/>
          <w:lang w:val="uk-UA"/>
        </w:rPr>
        <w:t xml:space="preserve">Огляд </w:t>
      </w:r>
      <w:r w:rsidR="00EC49E3">
        <w:rPr>
          <w:rFonts w:ascii="Times New Roman" w:hAnsi="Times New Roman"/>
          <w:sz w:val="28"/>
          <w:szCs w:val="28"/>
          <w:lang w:val="uk-UA"/>
        </w:rPr>
        <w:t>навчальних майстерень з професії «Слюсар з ремонту автомобілів»</w:t>
      </w:r>
      <w:r w:rsidR="00EC49E3" w:rsidRPr="004A0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49E3" w:rsidRPr="008D2E1A">
        <w:rPr>
          <w:rFonts w:ascii="Times New Roman" w:hAnsi="Times New Roman"/>
          <w:sz w:val="28"/>
          <w:szCs w:val="28"/>
          <w:lang w:val="uk-UA"/>
        </w:rPr>
        <w:t>професійно-технічних навчальних закладів Харківської області</w:t>
      </w:r>
      <w:r w:rsidR="00EC49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5CFB" w:rsidRPr="00F05CFB">
        <w:rPr>
          <w:rFonts w:ascii="Times New Roman" w:hAnsi="Times New Roman"/>
          <w:sz w:val="28"/>
          <w:szCs w:val="28"/>
          <w:lang w:val="uk-UA"/>
        </w:rPr>
        <w:t>з метою створення умов для здобуття професійно-технічної освіти належної якості, удосконалення навчально-матеріальної бази, методичного забезпечення, оптимального використання в навчально-виховному процесі можливостей майстерень з будови та технічного обслуговування автомобілів професійно-технічних навчальних закладів, сприяння професійному зростанню педагогічних працівників</w:t>
      </w:r>
      <w:r w:rsidRPr="00F05CFB">
        <w:rPr>
          <w:rFonts w:ascii="Times New Roman" w:hAnsi="Times New Roman"/>
          <w:sz w:val="28"/>
          <w:szCs w:val="28"/>
          <w:lang w:val="uk-UA"/>
        </w:rPr>
        <w:t>.</w:t>
      </w:r>
    </w:p>
    <w:p w:rsidR="009162C7" w:rsidRPr="008D2E1A" w:rsidRDefault="009162C7" w:rsidP="00916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>Завдання Огляду полягають у:</w:t>
      </w:r>
    </w:p>
    <w:p w:rsidR="009162C7" w:rsidRPr="008D2E1A" w:rsidRDefault="009162C7" w:rsidP="009162C7">
      <w:pPr>
        <w:numPr>
          <w:ilvl w:val="0"/>
          <w:numId w:val="2"/>
        </w:numPr>
        <w:tabs>
          <w:tab w:val="clear" w:pos="720"/>
          <w:tab w:val="num" w:pos="-4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 xml:space="preserve">оновленні матеріально-технічної бази </w:t>
      </w:r>
      <w:r>
        <w:rPr>
          <w:rFonts w:ascii="Times New Roman" w:hAnsi="Times New Roman"/>
          <w:sz w:val="28"/>
          <w:szCs w:val="28"/>
          <w:lang w:val="uk-UA"/>
        </w:rPr>
        <w:t>майстерень з професії «Слюсар з ремонту автомобілів»</w:t>
      </w:r>
      <w:r w:rsidRPr="008D2E1A">
        <w:rPr>
          <w:rFonts w:ascii="Times New Roman" w:hAnsi="Times New Roman"/>
          <w:sz w:val="28"/>
          <w:szCs w:val="28"/>
          <w:lang w:val="uk-UA"/>
        </w:rPr>
        <w:t xml:space="preserve"> змісту, форм і методів проведення виробничого навчання;</w:t>
      </w:r>
    </w:p>
    <w:p w:rsidR="009162C7" w:rsidRPr="008D2E1A" w:rsidRDefault="009162C7" w:rsidP="009162C7">
      <w:pPr>
        <w:numPr>
          <w:ilvl w:val="0"/>
          <w:numId w:val="2"/>
        </w:numPr>
        <w:tabs>
          <w:tab w:val="clear" w:pos="720"/>
          <w:tab w:val="num" w:pos="-4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>створенні умов для творчого самовдосконалення педагогічних працівників;</w:t>
      </w:r>
    </w:p>
    <w:p w:rsidR="009162C7" w:rsidRPr="008D2E1A" w:rsidRDefault="009162C7" w:rsidP="009162C7">
      <w:pPr>
        <w:numPr>
          <w:ilvl w:val="0"/>
          <w:numId w:val="2"/>
        </w:numPr>
        <w:tabs>
          <w:tab w:val="clear" w:pos="720"/>
          <w:tab w:val="num" w:pos="-4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>удосконаленні інформаційно-методичного забезпечення навчального процесу ПТНЗ;</w:t>
      </w:r>
    </w:p>
    <w:p w:rsidR="009162C7" w:rsidRPr="008D2E1A" w:rsidRDefault="009162C7" w:rsidP="009162C7">
      <w:pPr>
        <w:numPr>
          <w:ilvl w:val="0"/>
          <w:numId w:val="2"/>
        </w:numPr>
        <w:tabs>
          <w:tab w:val="clear" w:pos="720"/>
          <w:tab w:val="num" w:pos="-4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>узагальненні та розповсюдженні кращого педагогічного досвіду.</w:t>
      </w:r>
    </w:p>
    <w:p w:rsidR="009162C7" w:rsidRDefault="00672E7A" w:rsidP="00916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2E7A">
        <w:rPr>
          <w:rFonts w:ascii="Times New Roman" w:hAnsi="Times New Roman"/>
          <w:sz w:val="28"/>
          <w:szCs w:val="28"/>
          <w:lang w:val="uk-UA"/>
        </w:rPr>
        <w:t>У Огляді беруть участь навчальні майстерні ПТНЗ з професії «Слюсар з ремонту автомобілів».</w:t>
      </w:r>
    </w:p>
    <w:p w:rsidR="00672E7A" w:rsidRPr="008D2E1A" w:rsidRDefault="00672E7A" w:rsidP="0067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lastRenderedPageBreak/>
        <w:t>Огляд проводиться у два етапи:</w:t>
      </w:r>
    </w:p>
    <w:p w:rsidR="00672E7A" w:rsidRPr="008D2E1A" w:rsidRDefault="00672E7A" w:rsidP="00672E7A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>І етап – відбірковий (експертна оцінка методичних матеріалів);</w:t>
      </w:r>
    </w:p>
    <w:p w:rsidR="00672E7A" w:rsidRPr="00336AAA" w:rsidRDefault="00672E7A" w:rsidP="005105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36AAA">
        <w:rPr>
          <w:rFonts w:ascii="Times New Roman" w:hAnsi="Times New Roman"/>
          <w:sz w:val="28"/>
          <w:szCs w:val="28"/>
          <w:lang w:val="uk-UA"/>
        </w:rPr>
        <w:t>20.10.2014 – 08.11.2014</w:t>
      </w:r>
    </w:p>
    <w:p w:rsidR="00672E7A" w:rsidRPr="00336AAA" w:rsidRDefault="00672E7A" w:rsidP="00672E7A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6AAA">
        <w:rPr>
          <w:rFonts w:ascii="Times New Roman" w:hAnsi="Times New Roman"/>
          <w:sz w:val="28"/>
          <w:szCs w:val="28"/>
          <w:lang w:val="uk-UA"/>
        </w:rPr>
        <w:t>ІІ етап – фінальний (огляд майстерень у ПТНЗ).</w:t>
      </w:r>
    </w:p>
    <w:p w:rsidR="00672E7A" w:rsidRDefault="00672E7A" w:rsidP="005105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36AAA">
        <w:rPr>
          <w:rFonts w:ascii="Times New Roman" w:hAnsi="Times New Roman"/>
          <w:sz w:val="28"/>
          <w:szCs w:val="28"/>
          <w:lang w:val="uk-UA"/>
        </w:rPr>
        <w:t>11.11.2014 – 10.12.2014</w:t>
      </w:r>
    </w:p>
    <w:p w:rsidR="00F56911" w:rsidRDefault="00F56911" w:rsidP="0067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6911" w:rsidRDefault="00F56911" w:rsidP="0067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якісної підготовки до участі в </w:t>
      </w:r>
      <w:r w:rsidR="002452C8">
        <w:rPr>
          <w:rFonts w:ascii="Times New Roman" w:hAnsi="Times New Roman"/>
          <w:sz w:val="28"/>
          <w:szCs w:val="28"/>
          <w:lang w:val="uk-UA"/>
        </w:rPr>
        <w:t>обласному Огляді</w:t>
      </w:r>
    </w:p>
    <w:p w:rsidR="00F56911" w:rsidRDefault="00F56911" w:rsidP="00672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6911" w:rsidRPr="00336AAA" w:rsidRDefault="00F56911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72E7A" w:rsidRPr="008D2E1A" w:rsidRDefault="00672E7A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52C8" w:rsidRDefault="00B52636" w:rsidP="00B52636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Скласти </w:t>
      </w:r>
      <w:r w:rsidR="00E509CD">
        <w:rPr>
          <w:rFonts w:ascii="Times New Roman" w:hAnsi="Times New Roman"/>
          <w:sz w:val="28"/>
          <w:szCs w:val="28"/>
          <w:lang w:val="uk-UA"/>
        </w:rPr>
        <w:t xml:space="preserve">оргкомітет </w:t>
      </w:r>
      <w:r w:rsidR="008364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655F">
        <w:rPr>
          <w:rFonts w:ascii="Times New Roman" w:hAnsi="Times New Roman"/>
          <w:sz w:val="28"/>
          <w:szCs w:val="28"/>
          <w:lang w:val="uk-UA"/>
        </w:rPr>
        <w:t>з підготовки матеріалів на участь в Огляді у складі:</w:t>
      </w:r>
    </w:p>
    <w:p w:rsidR="0012655F" w:rsidRDefault="008364E5" w:rsidP="001265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Соловей О.В. </w:t>
      </w:r>
      <w:r w:rsidR="007A613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 директора з НВР, голова оргкомітету</w:t>
      </w:r>
    </w:p>
    <w:p w:rsidR="008364E5" w:rsidRDefault="008364E5" w:rsidP="001265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Філатов О.Ф. – старший майстер, заст. голови оргкомітету</w:t>
      </w:r>
    </w:p>
    <w:p w:rsidR="008364E5" w:rsidRDefault="008364E5" w:rsidP="001265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оргкомітету:</w:t>
      </w:r>
    </w:p>
    <w:p w:rsidR="008364E5" w:rsidRDefault="00D006CC" w:rsidP="001265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Сухомлін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С.Г.</w:t>
      </w:r>
      <w:r w:rsidR="007A61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майстер виробничого навчання</w:t>
      </w:r>
      <w:r w:rsidR="006A22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22FA" w:rsidRPr="006A22FA"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 w:rsidR="006A22FA">
        <w:rPr>
          <w:rFonts w:ascii="Times New Roman" w:hAnsi="Times New Roman"/>
          <w:sz w:val="28"/>
          <w:szCs w:val="28"/>
          <w:lang w:val="uk-UA"/>
        </w:rPr>
        <w:t xml:space="preserve">лабораторією </w:t>
      </w:r>
      <w:r w:rsidR="00A57938">
        <w:rPr>
          <w:rFonts w:ascii="Times New Roman" w:hAnsi="Times New Roman"/>
          <w:sz w:val="28"/>
          <w:szCs w:val="28"/>
          <w:lang w:val="uk-UA"/>
        </w:rPr>
        <w:t>«Технічного обслуговування автомобілів»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613A" w:rsidRDefault="007A613A" w:rsidP="001265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Святенко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5F442F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7388D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388D">
        <w:rPr>
          <w:rFonts w:ascii="Times New Roman" w:hAnsi="Times New Roman"/>
          <w:sz w:val="28"/>
          <w:szCs w:val="28"/>
          <w:lang w:val="uk-UA"/>
        </w:rPr>
        <w:t>викладач спецдисциплін</w:t>
      </w:r>
    </w:p>
    <w:p w:rsidR="00B7388D" w:rsidRDefault="00B7388D" w:rsidP="001265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Поздняков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І.Н. – майстер виробничого навчання, </w:t>
      </w:r>
      <w:r w:rsidR="006A22FA" w:rsidRPr="006A22FA">
        <w:rPr>
          <w:rFonts w:ascii="Times New Roman" w:hAnsi="Times New Roman"/>
          <w:sz w:val="28"/>
          <w:szCs w:val="28"/>
          <w:lang w:val="uk-UA"/>
        </w:rPr>
        <w:t>завідувач майстернею</w:t>
      </w:r>
      <w:r w:rsidR="00A57938">
        <w:rPr>
          <w:rFonts w:ascii="Times New Roman" w:hAnsi="Times New Roman"/>
          <w:sz w:val="28"/>
          <w:szCs w:val="28"/>
          <w:lang w:val="uk-UA"/>
        </w:rPr>
        <w:t xml:space="preserve"> «З будови та ремонту автомобілів»</w:t>
      </w:r>
    </w:p>
    <w:p w:rsidR="00A47176" w:rsidRPr="006A22FA" w:rsidRDefault="00A47176" w:rsidP="001265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Жерліцина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 – методист.</w:t>
      </w:r>
    </w:p>
    <w:p w:rsidR="008364E5" w:rsidRPr="006A22FA" w:rsidRDefault="008364E5" w:rsidP="001265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323" w:rsidRPr="008D2E1A" w:rsidRDefault="00FB74FD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На І етапі </w:t>
      </w:r>
      <w:r w:rsidRPr="008D2E1A">
        <w:rPr>
          <w:rFonts w:ascii="Times New Roman" w:hAnsi="Times New Roman"/>
          <w:sz w:val="28"/>
          <w:szCs w:val="28"/>
          <w:lang w:val="uk-UA"/>
        </w:rPr>
        <w:t>нада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8D2E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>до НМЦ ПТО такі матеріали:</w:t>
      </w:r>
    </w:p>
    <w:p w:rsidR="00185323" w:rsidRDefault="00D47E39" w:rsidP="00D47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Заявка від ПТНЗ на участь в Огляді (додаток 1 до </w:t>
      </w:r>
      <w:r w:rsidR="00185323">
        <w:rPr>
          <w:rFonts w:ascii="Times New Roman" w:hAnsi="Times New Roman"/>
          <w:sz w:val="28"/>
          <w:szCs w:val="28"/>
          <w:lang w:val="uk-UA"/>
        </w:rPr>
        <w:t>О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>рганізаційно-методичних рекомендацій).</w:t>
      </w:r>
    </w:p>
    <w:p w:rsidR="00052E4E" w:rsidRDefault="00052E4E" w:rsidP="00052E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Відповідальний : </w:t>
      </w:r>
      <w:r>
        <w:rPr>
          <w:rFonts w:ascii="Times New Roman" w:hAnsi="Times New Roman"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Соловей О.В.</w:t>
      </w:r>
    </w:p>
    <w:p w:rsidR="00052E4E" w:rsidRPr="008D2E1A" w:rsidRDefault="00052E4E" w:rsidP="00052E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10.10.2014</w:t>
      </w:r>
    </w:p>
    <w:p w:rsidR="00FB74FD" w:rsidRPr="00D47E39" w:rsidRDefault="00185323" w:rsidP="00D47E39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7E39">
        <w:rPr>
          <w:rFonts w:ascii="Times New Roman" w:hAnsi="Times New Roman"/>
          <w:sz w:val="28"/>
          <w:szCs w:val="28"/>
          <w:lang w:val="uk-UA"/>
        </w:rPr>
        <w:t>Паспорт майстер</w:t>
      </w:r>
      <w:r w:rsidR="00FB74FD" w:rsidRPr="00D47E39">
        <w:rPr>
          <w:rFonts w:ascii="Times New Roman" w:hAnsi="Times New Roman"/>
          <w:sz w:val="28"/>
          <w:szCs w:val="28"/>
          <w:lang w:val="uk-UA"/>
        </w:rPr>
        <w:t>ні  «З будови та ремонту автомобілів»</w:t>
      </w:r>
      <w:r w:rsidR="007178AA" w:rsidRPr="00D47E39">
        <w:rPr>
          <w:rFonts w:ascii="Times New Roman" w:hAnsi="Times New Roman"/>
          <w:sz w:val="28"/>
          <w:szCs w:val="28"/>
          <w:lang w:val="uk-UA"/>
        </w:rPr>
        <w:t>.</w:t>
      </w:r>
    </w:p>
    <w:p w:rsidR="004207BF" w:rsidRPr="00FB74FD" w:rsidRDefault="004207BF" w:rsidP="004207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323" w:rsidRPr="00874907" w:rsidRDefault="00185323" w:rsidP="00874907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907">
        <w:rPr>
          <w:rFonts w:ascii="Times New Roman" w:hAnsi="Times New Roman"/>
          <w:sz w:val="28"/>
          <w:szCs w:val="28"/>
          <w:lang w:val="uk-UA"/>
        </w:rPr>
        <w:t>План роботи майстер</w:t>
      </w:r>
      <w:r w:rsidR="00FB74FD" w:rsidRPr="00874907">
        <w:rPr>
          <w:rFonts w:ascii="Times New Roman" w:hAnsi="Times New Roman"/>
          <w:sz w:val="28"/>
          <w:szCs w:val="28"/>
          <w:lang w:val="uk-UA"/>
        </w:rPr>
        <w:t>ні</w:t>
      </w:r>
      <w:r w:rsidRPr="008749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8AA" w:rsidRPr="00874907">
        <w:rPr>
          <w:rFonts w:ascii="Times New Roman" w:hAnsi="Times New Roman"/>
          <w:sz w:val="28"/>
          <w:szCs w:val="28"/>
          <w:lang w:val="uk-UA"/>
        </w:rPr>
        <w:t>«З будови та ремонту автомобілів»</w:t>
      </w:r>
      <w:r w:rsidR="007178AA" w:rsidRPr="008749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4907">
        <w:rPr>
          <w:rFonts w:ascii="Times New Roman" w:hAnsi="Times New Roman"/>
          <w:sz w:val="28"/>
          <w:szCs w:val="28"/>
          <w:lang w:val="uk-UA"/>
        </w:rPr>
        <w:t xml:space="preserve">на 2014-2015 </w:t>
      </w:r>
      <w:proofErr w:type="spellStart"/>
      <w:r w:rsidRPr="00874907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874907">
        <w:rPr>
          <w:rFonts w:ascii="Times New Roman" w:hAnsi="Times New Roman"/>
          <w:sz w:val="28"/>
          <w:szCs w:val="28"/>
          <w:lang w:val="uk-UA"/>
        </w:rPr>
        <w:t>.</w:t>
      </w:r>
    </w:p>
    <w:p w:rsidR="00185323" w:rsidRDefault="00874907" w:rsidP="008749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Паспорт комплексно-методичного забезпечення </w:t>
      </w:r>
      <w:r w:rsidR="00185323">
        <w:rPr>
          <w:rFonts w:ascii="Times New Roman" w:hAnsi="Times New Roman"/>
          <w:sz w:val="28"/>
          <w:szCs w:val="28"/>
          <w:lang w:val="uk-UA"/>
        </w:rPr>
        <w:t>професії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>.</w:t>
      </w:r>
    </w:p>
    <w:p w:rsidR="003D3396" w:rsidRPr="008D2E1A" w:rsidRDefault="00413D18" w:rsidP="003D33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3D18">
        <w:rPr>
          <w:rFonts w:ascii="Times New Roman" w:hAnsi="Times New Roman"/>
          <w:sz w:val="28"/>
          <w:szCs w:val="28"/>
          <w:u w:val="single"/>
          <w:lang w:val="uk-UA"/>
        </w:rPr>
        <w:t xml:space="preserve">Критерії оцінювання </w:t>
      </w:r>
      <w:r w:rsidRPr="00413D18">
        <w:rPr>
          <w:rFonts w:ascii="Times New Roman" w:hAnsi="Times New Roman"/>
          <w:sz w:val="28"/>
          <w:szCs w:val="28"/>
          <w:u w:val="single"/>
          <w:lang w:val="uk-UA"/>
        </w:rPr>
        <w:t xml:space="preserve"> п</w:t>
      </w:r>
      <w:r w:rsidR="003D3396" w:rsidRPr="00413D18">
        <w:rPr>
          <w:rFonts w:ascii="Times New Roman" w:hAnsi="Times New Roman"/>
          <w:sz w:val="28"/>
          <w:szCs w:val="28"/>
          <w:u w:val="single"/>
          <w:lang w:val="uk-UA"/>
        </w:rPr>
        <w:t>аспорт</w:t>
      </w:r>
      <w:r w:rsidRPr="00413D18">
        <w:rPr>
          <w:rFonts w:ascii="Times New Roman" w:hAnsi="Times New Roman"/>
          <w:sz w:val="28"/>
          <w:szCs w:val="28"/>
          <w:u w:val="single"/>
          <w:lang w:val="uk-UA"/>
        </w:rPr>
        <w:t>а</w:t>
      </w:r>
      <w:r w:rsidR="003D3396" w:rsidRPr="008D2E1A">
        <w:rPr>
          <w:rFonts w:ascii="Times New Roman" w:hAnsi="Times New Roman"/>
          <w:sz w:val="28"/>
          <w:szCs w:val="28"/>
          <w:lang w:val="uk-UA"/>
        </w:rPr>
        <w:t xml:space="preserve"> комплексно-методичного забезпечення (далі – КМЗ) </w:t>
      </w:r>
      <w:r w:rsidR="003D3396">
        <w:rPr>
          <w:rFonts w:ascii="Times New Roman" w:hAnsi="Times New Roman"/>
          <w:sz w:val="28"/>
          <w:szCs w:val="28"/>
          <w:lang w:val="uk-UA"/>
        </w:rPr>
        <w:t>професій</w:t>
      </w:r>
      <w:r w:rsidR="003D3396" w:rsidRPr="008D2E1A">
        <w:rPr>
          <w:rFonts w:ascii="Times New Roman" w:hAnsi="Times New Roman"/>
          <w:sz w:val="28"/>
          <w:szCs w:val="28"/>
          <w:lang w:val="uk-UA"/>
        </w:rPr>
        <w:t>:</w:t>
      </w:r>
    </w:p>
    <w:p w:rsidR="003D3396" w:rsidRPr="008D2E1A" w:rsidRDefault="003D3396" w:rsidP="003D3396">
      <w:pPr>
        <w:numPr>
          <w:ilvl w:val="0"/>
          <w:numId w:val="6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>відповідність змісту розділів паспорту вимогам діючих нормативних документів (0-2 бали);</w:t>
      </w:r>
    </w:p>
    <w:p w:rsidR="003D3396" w:rsidRPr="008D2E1A" w:rsidRDefault="003D3396" w:rsidP="003D3396">
      <w:pPr>
        <w:numPr>
          <w:ilvl w:val="0"/>
          <w:numId w:val="6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 xml:space="preserve">відповідність </w:t>
      </w:r>
      <w:r>
        <w:rPr>
          <w:rFonts w:ascii="Times New Roman" w:hAnsi="Times New Roman"/>
          <w:sz w:val="28"/>
          <w:szCs w:val="28"/>
          <w:lang w:val="uk-UA"/>
        </w:rPr>
        <w:t>назви тем програми (уроків) вимогам державного стандарту</w:t>
      </w:r>
      <w:r w:rsidRPr="008D2E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ПТО </w:t>
      </w:r>
      <w:r w:rsidRPr="008D2E1A">
        <w:rPr>
          <w:rFonts w:ascii="Times New Roman" w:hAnsi="Times New Roman"/>
          <w:sz w:val="28"/>
          <w:szCs w:val="28"/>
          <w:lang w:val="uk-UA"/>
        </w:rPr>
        <w:t>(0-3 бали);</w:t>
      </w:r>
    </w:p>
    <w:p w:rsidR="003D3396" w:rsidRPr="008D2E1A" w:rsidRDefault="003D3396" w:rsidP="003D3396">
      <w:pPr>
        <w:numPr>
          <w:ilvl w:val="0"/>
          <w:numId w:val="6"/>
        </w:numPr>
        <w:tabs>
          <w:tab w:val="clear" w:pos="720"/>
          <w:tab w:val="num" w:pos="-21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>повнота забезпечення тем навчальної програми засобами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E1A">
        <w:rPr>
          <w:rFonts w:ascii="Times New Roman" w:hAnsi="Times New Roman"/>
          <w:sz w:val="28"/>
          <w:szCs w:val="28"/>
          <w:lang w:val="uk-UA"/>
        </w:rPr>
        <w:t>(0-10 балів);</w:t>
      </w:r>
    </w:p>
    <w:p w:rsidR="003D3396" w:rsidRPr="00413D18" w:rsidRDefault="003D3396" w:rsidP="00413D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13D18">
        <w:rPr>
          <w:rFonts w:ascii="Times New Roman" w:hAnsi="Times New Roman"/>
          <w:sz w:val="28"/>
          <w:szCs w:val="28"/>
          <w:lang w:val="uk-UA"/>
        </w:rPr>
        <w:t>Максимальна кількість балів – 15.</w:t>
      </w:r>
    </w:p>
    <w:p w:rsidR="00185323" w:rsidRDefault="00874907" w:rsidP="008749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2.5. 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>Презентаці</w:t>
      </w:r>
      <w:r w:rsidR="00413D18">
        <w:rPr>
          <w:rFonts w:ascii="Times New Roman" w:hAnsi="Times New Roman"/>
          <w:sz w:val="28"/>
          <w:szCs w:val="28"/>
          <w:lang w:val="uk-UA"/>
        </w:rPr>
        <w:t>ю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323">
        <w:rPr>
          <w:rFonts w:ascii="Times New Roman" w:hAnsi="Times New Roman"/>
          <w:sz w:val="28"/>
          <w:szCs w:val="28"/>
          <w:lang w:val="uk-UA"/>
        </w:rPr>
        <w:t>майстер</w:t>
      </w:r>
      <w:r w:rsidR="007178AA">
        <w:rPr>
          <w:rFonts w:ascii="Times New Roman" w:hAnsi="Times New Roman"/>
          <w:sz w:val="28"/>
          <w:szCs w:val="28"/>
          <w:lang w:val="uk-UA"/>
        </w:rPr>
        <w:t>ні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, що розкриває комплексно-методичне забезпечення </w:t>
      </w:r>
      <w:r w:rsidR="00185323">
        <w:rPr>
          <w:rFonts w:ascii="Times New Roman" w:hAnsi="Times New Roman"/>
          <w:sz w:val="28"/>
          <w:szCs w:val="28"/>
          <w:lang w:val="uk-UA"/>
        </w:rPr>
        <w:t>професії (фото, відео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матеріали засобів навчання та інші 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lastRenderedPageBreak/>
        <w:t xml:space="preserve">матеріали, якими оснащена </w:t>
      </w:r>
      <w:r w:rsidR="00185323">
        <w:rPr>
          <w:rFonts w:ascii="Times New Roman" w:hAnsi="Times New Roman"/>
          <w:sz w:val="28"/>
          <w:szCs w:val="28"/>
          <w:lang w:val="uk-UA"/>
        </w:rPr>
        <w:t>лабораторія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>). Презентацію надати в електронному вигляді (редактор Microsoft Office PowerPoint).</w:t>
      </w:r>
    </w:p>
    <w:p w:rsidR="00413D18" w:rsidRPr="00823FAC" w:rsidRDefault="00413D18" w:rsidP="00413D1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23FAC">
        <w:rPr>
          <w:rFonts w:ascii="Times New Roman" w:hAnsi="Times New Roman"/>
          <w:sz w:val="28"/>
          <w:szCs w:val="28"/>
          <w:u w:val="single"/>
          <w:lang w:val="uk-UA"/>
        </w:rPr>
        <w:t>Критерії оцінювання</w:t>
      </w:r>
      <w:r w:rsidRPr="00823FAC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823FAC" w:rsidRPr="008D2E1A" w:rsidRDefault="00823FAC" w:rsidP="00823FAC">
      <w:pPr>
        <w:numPr>
          <w:ilvl w:val="0"/>
          <w:numId w:val="7"/>
        </w:numPr>
        <w:tabs>
          <w:tab w:val="clear" w:pos="720"/>
          <w:tab w:val="num" w:pos="-43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 xml:space="preserve">ілюстративне підтвердження оснащення </w:t>
      </w:r>
      <w:r>
        <w:rPr>
          <w:rFonts w:ascii="Times New Roman" w:hAnsi="Times New Roman"/>
          <w:sz w:val="28"/>
          <w:szCs w:val="28"/>
          <w:lang w:val="uk-UA"/>
        </w:rPr>
        <w:t>майстерень</w:t>
      </w:r>
      <w:r w:rsidRPr="008D2E1A">
        <w:rPr>
          <w:rFonts w:ascii="Times New Roman" w:hAnsi="Times New Roman"/>
          <w:sz w:val="28"/>
          <w:szCs w:val="28"/>
          <w:lang w:val="uk-UA"/>
        </w:rPr>
        <w:t xml:space="preserve"> технічними засобами навчання (персональним комп’ютером, мультимедійним пристроєм та ін.)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E1A">
        <w:rPr>
          <w:rFonts w:ascii="Times New Roman" w:hAnsi="Times New Roman"/>
          <w:sz w:val="28"/>
          <w:szCs w:val="28"/>
          <w:lang w:val="uk-UA"/>
        </w:rPr>
        <w:t>(0-10 балів);</w:t>
      </w:r>
    </w:p>
    <w:p w:rsidR="00823FAC" w:rsidRPr="008D2E1A" w:rsidRDefault="00823FAC" w:rsidP="00823FAC">
      <w:pPr>
        <w:numPr>
          <w:ilvl w:val="0"/>
          <w:numId w:val="7"/>
        </w:numPr>
        <w:tabs>
          <w:tab w:val="clear" w:pos="720"/>
          <w:tab w:val="num" w:pos="-43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 xml:space="preserve">ілюстративне підтвердження оснащення </w:t>
      </w:r>
      <w:r>
        <w:rPr>
          <w:rFonts w:ascii="Times New Roman" w:hAnsi="Times New Roman"/>
          <w:sz w:val="28"/>
          <w:szCs w:val="28"/>
          <w:lang w:val="uk-UA"/>
        </w:rPr>
        <w:t>майстерень</w:t>
      </w:r>
      <w:r w:rsidRPr="008D2E1A">
        <w:rPr>
          <w:rFonts w:ascii="Times New Roman" w:hAnsi="Times New Roman"/>
          <w:sz w:val="28"/>
          <w:szCs w:val="28"/>
          <w:lang w:val="uk-UA"/>
        </w:rPr>
        <w:t xml:space="preserve"> методичними та дидактичними матеріалами (0-5 балів); </w:t>
      </w:r>
    </w:p>
    <w:p w:rsidR="00823FAC" w:rsidRPr="008D2E1A" w:rsidRDefault="00823FAC" w:rsidP="00823FAC">
      <w:pPr>
        <w:numPr>
          <w:ilvl w:val="0"/>
          <w:numId w:val="7"/>
        </w:numPr>
        <w:tabs>
          <w:tab w:val="clear" w:pos="720"/>
          <w:tab w:val="num" w:pos="-4320"/>
        </w:tabs>
        <w:spacing w:after="0" w:line="240" w:lineRule="auto"/>
        <w:ind w:left="0" w:firstLine="0"/>
        <w:jc w:val="both"/>
        <w:rPr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>ілюстративне підтвердження наявності куточка з охорони праці (0-5 балів);</w:t>
      </w:r>
    </w:p>
    <w:p w:rsidR="00823FAC" w:rsidRPr="008D2E1A" w:rsidRDefault="00823FAC" w:rsidP="00823FAC">
      <w:pPr>
        <w:numPr>
          <w:ilvl w:val="0"/>
          <w:numId w:val="7"/>
        </w:numPr>
        <w:tabs>
          <w:tab w:val="clear" w:pos="720"/>
          <w:tab w:val="num" w:pos="-4320"/>
        </w:tabs>
        <w:spacing w:after="0" w:line="240" w:lineRule="auto"/>
        <w:ind w:left="0" w:firstLine="0"/>
        <w:jc w:val="both"/>
        <w:rPr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>ілюстративне підтвердже</w:t>
      </w:r>
      <w:r>
        <w:rPr>
          <w:rFonts w:ascii="Times New Roman" w:hAnsi="Times New Roman"/>
          <w:sz w:val="28"/>
          <w:szCs w:val="28"/>
          <w:lang w:val="uk-UA"/>
        </w:rPr>
        <w:t xml:space="preserve">ння наявності тематичних папок </w:t>
      </w:r>
      <w:r w:rsidRPr="008D2E1A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виробничого навчання</w:t>
      </w:r>
      <w:r w:rsidRPr="008D2E1A">
        <w:rPr>
          <w:rFonts w:ascii="Times New Roman" w:hAnsi="Times New Roman"/>
          <w:sz w:val="28"/>
          <w:szCs w:val="28"/>
          <w:lang w:val="uk-UA"/>
        </w:rPr>
        <w:t xml:space="preserve"> (0-5 балів);</w:t>
      </w:r>
    </w:p>
    <w:p w:rsidR="00823FAC" w:rsidRPr="008D2E1A" w:rsidRDefault="00823FAC" w:rsidP="00823FAC">
      <w:pPr>
        <w:numPr>
          <w:ilvl w:val="0"/>
          <w:numId w:val="7"/>
        </w:numPr>
        <w:tabs>
          <w:tab w:val="clear" w:pos="720"/>
          <w:tab w:val="num" w:pos="-4320"/>
        </w:tabs>
        <w:spacing w:after="0" w:line="240" w:lineRule="auto"/>
        <w:ind w:left="0" w:firstLine="0"/>
        <w:jc w:val="both"/>
        <w:rPr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 xml:space="preserve">естетичність оформлення </w:t>
      </w:r>
      <w:r>
        <w:rPr>
          <w:rFonts w:ascii="Times New Roman" w:hAnsi="Times New Roman"/>
          <w:sz w:val="28"/>
          <w:szCs w:val="28"/>
          <w:lang w:val="uk-UA"/>
        </w:rPr>
        <w:t xml:space="preserve">майстерень </w:t>
      </w:r>
      <w:r w:rsidRPr="008D2E1A">
        <w:rPr>
          <w:rFonts w:ascii="Times New Roman" w:hAnsi="Times New Roman"/>
          <w:sz w:val="28"/>
          <w:szCs w:val="28"/>
          <w:lang w:val="uk-UA"/>
        </w:rPr>
        <w:t>(0-5 балів).</w:t>
      </w:r>
    </w:p>
    <w:p w:rsidR="00823FAC" w:rsidRPr="00823FAC" w:rsidRDefault="00823FAC" w:rsidP="00823F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23FAC">
        <w:rPr>
          <w:rFonts w:ascii="Times New Roman" w:hAnsi="Times New Roman"/>
          <w:sz w:val="28"/>
          <w:szCs w:val="28"/>
          <w:lang w:val="uk-UA"/>
        </w:rPr>
        <w:t>Максимальна кількість балів – 30.</w:t>
      </w:r>
    </w:p>
    <w:p w:rsidR="00185323" w:rsidRPr="00874907" w:rsidRDefault="00185323" w:rsidP="00874907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907">
        <w:rPr>
          <w:rFonts w:ascii="Times New Roman" w:hAnsi="Times New Roman"/>
          <w:sz w:val="28"/>
          <w:szCs w:val="28"/>
          <w:lang w:val="uk-UA"/>
        </w:rPr>
        <w:t>Зразки планів уроків (до 3 різних типів).</w:t>
      </w:r>
    </w:p>
    <w:p w:rsidR="00413D18" w:rsidRDefault="00413D18" w:rsidP="00413D1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23FAC">
        <w:rPr>
          <w:rFonts w:ascii="Times New Roman" w:hAnsi="Times New Roman"/>
          <w:sz w:val="28"/>
          <w:szCs w:val="28"/>
          <w:u w:val="single"/>
          <w:lang w:val="uk-UA"/>
        </w:rPr>
        <w:t>Критерії оцінювання</w:t>
      </w:r>
      <w:r w:rsidRPr="00823FAC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823FAC" w:rsidRPr="008D2E1A" w:rsidRDefault="00823FAC" w:rsidP="00823FA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 xml:space="preserve">якість змісту плану уроку </w:t>
      </w:r>
      <w:r>
        <w:rPr>
          <w:rFonts w:ascii="Times New Roman" w:hAnsi="Times New Roman"/>
          <w:sz w:val="28"/>
          <w:szCs w:val="28"/>
          <w:lang w:val="uk-UA"/>
        </w:rPr>
        <w:t xml:space="preserve">виробничого навчання </w:t>
      </w:r>
      <w:r w:rsidRPr="008D2E1A">
        <w:rPr>
          <w:rFonts w:ascii="Times New Roman" w:hAnsi="Times New Roman"/>
          <w:sz w:val="28"/>
          <w:szCs w:val="28"/>
          <w:lang w:val="uk-UA"/>
        </w:rPr>
        <w:t>(0-5 балів);</w:t>
      </w:r>
    </w:p>
    <w:p w:rsidR="00823FAC" w:rsidRPr="008D2E1A" w:rsidRDefault="00823FAC" w:rsidP="00823FA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>різноманітність видів, форм навчал</w:t>
      </w:r>
      <w:r>
        <w:rPr>
          <w:rFonts w:ascii="Times New Roman" w:hAnsi="Times New Roman"/>
          <w:sz w:val="28"/>
          <w:szCs w:val="28"/>
          <w:lang w:val="uk-UA"/>
        </w:rPr>
        <w:t xml:space="preserve">ьної діяльності учнів на уроках виробничого навчання </w:t>
      </w:r>
      <w:r w:rsidRPr="008D2E1A">
        <w:rPr>
          <w:rFonts w:ascii="Times New Roman" w:hAnsi="Times New Roman"/>
          <w:sz w:val="28"/>
          <w:szCs w:val="28"/>
          <w:lang w:val="uk-UA"/>
        </w:rPr>
        <w:t>(0-10 балів);</w:t>
      </w:r>
    </w:p>
    <w:p w:rsidR="00823FAC" w:rsidRDefault="00823FAC" w:rsidP="00823FA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>рівень інформаційно-методичного забезпечення уроків</w:t>
      </w:r>
      <w:r>
        <w:rPr>
          <w:rFonts w:ascii="Times New Roman" w:hAnsi="Times New Roman"/>
          <w:sz w:val="28"/>
          <w:szCs w:val="28"/>
          <w:lang w:val="uk-UA"/>
        </w:rPr>
        <w:t xml:space="preserve"> виробничого навчання</w:t>
      </w:r>
      <w:r w:rsidRPr="008D2E1A">
        <w:rPr>
          <w:rFonts w:ascii="Times New Roman" w:hAnsi="Times New Roman"/>
          <w:sz w:val="28"/>
          <w:szCs w:val="28"/>
          <w:lang w:val="uk-UA"/>
        </w:rPr>
        <w:t xml:space="preserve"> (0-10 балів);</w:t>
      </w:r>
    </w:p>
    <w:p w:rsidR="00823FAC" w:rsidRPr="008D2E1A" w:rsidRDefault="00823FAC" w:rsidP="00823FA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рівень матеріально-технічного забезпечення виробничого навчання (0-15 балів);</w:t>
      </w:r>
    </w:p>
    <w:p w:rsidR="00823FAC" w:rsidRPr="008D2E1A" w:rsidRDefault="00823FAC" w:rsidP="00823FA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>культура оформлення (0-5 балів).</w:t>
      </w:r>
    </w:p>
    <w:p w:rsidR="00823FAC" w:rsidRPr="00823FAC" w:rsidRDefault="00823FAC" w:rsidP="00823F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23FAC">
        <w:rPr>
          <w:rFonts w:ascii="Times New Roman" w:hAnsi="Times New Roman"/>
          <w:sz w:val="28"/>
          <w:szCs w:val="28"/>
          <w:lang w:val="uk-UA"/>
        </w:rPr>
        <w:t>Максимальна кількість балів – 45.</w:t>
      </w:r>
    </w:p>
    <w:p w:rsidR="00185323" w:rsidRPr="00874907" w:rsidRDefault="00185323" w:rsidP="00874907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907">
        <w:rPr>
          <w:rFonts w:ascii="Times New Roman" w:hAnsi="Times New Roman"/>
          <w:sz w:val="28"/>
          <w:szCs w:val="28"/>
          <w:lang w:val="uk-UA"/>
        </w:rPr>
        <w:t>Зразки дидактичних матеріалів (до 10 різних видів).</w:t>
      </w:r>
    </w:p>
    <w:p w:rsidR="00413D18" w:rsidRDefault="00823FAC" w:rsidP="00413D1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23FAC">
        <w:rPr>
          <w:rFonts w:ascii="Times New Roman" w:hAnsi="Times New Roman"/>
          <w:sz w:val="28"/>
          <w:szCs w:val="28"/>
          <w:u w:val="single"/>
          <w:lang w:val="uk-UA"/>
        </w:rPr>
        <w:t>Критерії оцінювання</w:t>
      </w:r>
      <w:r w:rsidRPr="00823FAC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596957" w:rsidRPr="008D2E1A" w:rsidRDefault="00596957" w:rsidP="0059695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>якість відбору навчального матеріалу: зміст та раціональність (0-5 балів);</w:t>
      </w:r>
    </w:p>
    <w:p w:rsidR="00596957" w:rsidRPr="008D2E1A" w:rsidRDefault="00596957" w:rsidP="0059695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>естетичність оформлення, чіткість з</w:t>
      </w:r>
      <w:r>
        <w:rPr>
          <w:rFonts w:ascii="Times New Roman" w:hAnsi="Times New Roman"/>
          <w:sz w:val="28"/>
          <w:szCs w:val="28"/>
          <w:lang w:val="uk-UA"/>
        </w:rPr>
        <w:t>ображення й легкість сприйняття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8D2E1A">
        <w:rPr>
          <w:rFonts w:ascii="Times New Roman" w:hAnsi="Times New Roman"/>
          <w:sz w:val="28"/>
          <w:szCs w:val="28"/>
          <w:lang w:val="uk-UA"/>
        </w:rPr>
        <w:t>(0-5 балів);</w:t>
      </w:r>
    </w:p>
    <w:p w:rsidR="00596957" w:rsidRPr="008D2E1A" w:rsidRDefault="00596957" w:rsidP="0059695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 xml:space="preserve">різноманітність </w:t>
      </w:r>
      <w:proofErr w:type="spellStart"/>
      <w:r w:rsidRPr="008D2E1A">
        <w:rPr>
          <w:rFonts w:ascii="Times New Roman" w:hAnsi="Times New Roman"/>
          <w:sz w:val="28"/>
          <w:szCs w:val="28"/>
          <w:lang w:val="uk-UA"/>
        </w:rPr>
        <w:t>роздаткового</w:t>
      </w:r>
      <w:proofErr w:type="spellEnd"/>
      <w:r w:rsidRPr="008D2E1A">
        <w:rPr>
          <w:rFonts w:ascii="Times New Roman" w:hAnsi="Times New Roman"/>
          <w:sz w:val="28"/>
          <w:szCs w:val="28"/>
          <w:lang w:val="uk-UA"/>
        </w:rPr>
        <w:t xml:space="preserve"> дидактичного матеріалу (0-5 балів);</w:t>
      </w:r>
    </w:p>
    <w:p w:rsidR="00596957" w:rsidRPr="008D2E1A" w:rsidRDefault="00596957" w:rsidP="0059695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 xml:space="preserve">оригінальність та </w:t>
      </w:r>
      <w:proofErr w:type="spellStart"/>
      <w:r w:rsidRPr="008D2E1A">
        <w:rPr>
          <w:rFonts w:ascii="Times New Roman" w:hAnsi="Times New Roman"/>
          <w:sz w:val="28"/>
          <w:szCs w:val="28"/>
          <w:lang w:val="uk-UA"/>
        </w:rPr>
        <w:t>інноваційність</w:t>
      </w:r>
      <w:proofErr w:type="spellEnd"/>
      <w:r w:rsidRPr="008D2E1A">
        <w:rPr>
          <w:rFonts w:ascii="Times New Roman" w:hAnsi="Times New Roman"/>
          <w:sz w:val="28"/>
          <w:szCs w:val="28"/>
          <w:lang w:val="uk-UA"/>
        </w:rPr>
        <w:t xml:space="preserve"> дидактичних матеріалів (0-5 балів).</w:t>
      </w:r>
    </w:p>
    <w:p w:rsidR="00596957" w:rsidRPr="00596957" w:rsidRDefault="00596957" w:rsidP="005969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96957">
        <w:rPr>
          <w:rFonts w:ascii="Times New Roman" w:hAnsi="Times New Roman"/>
          <w:sz w:val="28"/>
          <w:szCs w:val="28"/>
          <w:lang w:val="uk-UA"/>
        </w:rPr>
        <w:t>Максимальна кількість балів – 20.</w:t>
      </w:r>
    </w:p>
    <w:p w:rsidR="00596957" w:rsidRPr="00596957" w:rsidRDefault="00596957" w:rsidP="005969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96957">
        <w:rPr>
          <w:rFonts w:ascii="Times New Roman" w:hAnsi="Times New Roman"/>
          <w:sz w:val="28"/>
          <w:szCs w:val="28"/>
          <w:u w:val="single"/>
          <w:lang w:val="uk-UA"/>
        </w:rPr>
        <w:t>Усього – 110 балів.</w:t>
      </w:r>
    </w:p>
    <w:p w:rsidR="00F24C55" w:rsidRDefault="00F24C55" w:rsidP="00F24C5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4C55">
        <w:rPr>
          <w:rFonts w:ascii="Times New Roman" w:hAnsi="Times New Roman"/>
          <w:sz w:val="28"/>
          <w:szCs w:val="28"/>
          <w:lang w:val="uk-UA"/>
        </w:rPr>
        <w:t xml:space="preserve">Відповідальні: </w:t>
      </w:r>
      <w:r>
        <w:rPr>
          <w:rFonts w:ascii="Times New Roman" w:hAnsi="Times New Roman"/>
          <w:sz w:val="28"/>
          <w:szCs w:val="28"/>
          <w:lang w:val="uk-UA"/>
        </w:rPr>
        <w:t xml:space="preserve">Філатов О.Ф.,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Сухомлін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Святенко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5F442F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F442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Поздняков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І.Н</w:t>
      </w:r>
      <w:r w:rsidR="005F442F">
        <w:rPr>
          <w:rFonts w:ascii="Times New Roman" w:hAnsi="Times New Roman"/>
          <w:sz w:val="28"/>
          <w:szCs w:val="28"/>
          <w:lang w:val="uk-UA"/>
        </w:rPr>
        <w:t>.</w:t>
      </w:r>
    </w:p>
    <w:p w:rsidR="00596957" w:rsidRPr="00F24C55" w:rsidRDefault="00596957" w:rsidP="00413D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323" w:rsidRPr="00336AAA" w:rsidRDefault="00185323" w:rsidP="007178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36AAA">
        <w:rPr>
          <w:rFonts w:ascii="Times New Roman" w:hAnsi="Times New Roman"/>
          <w:sz w:val="28"/>
          <w:szCs w:val="28"/>
          <w:lang w:val="uk-UA"/>
        </w:rPr>
        <w:t>До 20.10.2014</w:t>
      </w:r>
    </w:p>
    <w:p w:rsidR="00185323" w:rsidRPr="008D2E1A" w:rsidRDefault="00185323" w:rsidP="00B52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5323" w:rsidRPr="008A7DF7" w:rsidRDefault="00257A99" w:rsidP="008A7DF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A7DF7">
        <w:rPr>
          <w:rFonts w:ascii="Times New Roman" w:hAnsi="Times New Roman"/>
          <w:sz w:val="28"/>
          <w:szCs w:val="28"/>
          <w:lang w:val="uk-UA"/>
        </w:rPr>
        <w:t xml:space="preserve">Забезпечити підготовку </w:t>
      </w:r>
      <w:r w:rsidR="006F2943" w:rsidRPr="008A7DF7">
        <w:rPr>
          <w:rFonts w:ascii="Times New Roman" w:hAnsi="Times New Roman"/>
          <w:sz w:val="28"/>
          <w:szCs w:val="28"/>
          <w:lang w:val="uk-UA"/>
        </w:rPr>
        <w:t xml:space="preserve">КМЗ </w:t>
      </w:r>
      <w:r w:rsidRPr="008A7DF7">
        <w:rPr>
          <w:rFonts w:ascii="Times New Roman" w:hAnsi="Times New Roman"/>
          <w:sz w:val="28"/>
          <w:szCs w:val="28"/>
          <w:lang w:val="uk-UA"/>
        </w:rPr>
        <w:t xml:space="preserve">майстерні </w:t>
      </w:r>
      <w:r w:rsidRPr="008A7DF7">
        <w:rPr>
          <w:rFonts w:ascii="Times New Roman" w:hAnsi="Times New Roman"/>
          <w:sz w:val="28"/>
          <w:szCs w:val="28"/>
          <w:lang w:val="uk-UA"/>
        </w:rPr>
        <w:t>«З будови та ремонту автомобілів»</w:t>
      </w:r>
      <w:r w:rsidR="006F2943" w:rsidRPr="008A7D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7DF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F2943" w:rsidRPr="008A7DF7">
        <w:rPr>
          <w:rFonts w:ascii="Times New Roman" w:hAnsi="Times New Roman"/>
          <w:sz w:val="28"/>
          <w:szCs w:val="28"/>
          <w:lang w:val="uk-UA"/>
        </w:rPr>
        <w:t>лабораторі</w:t>
      </w:r>
      <w:r w:rsidR="006F2943" w:rsidRPr="008A7DF7">
        <w:rPr>
          <w:rFonts w:ascii="Times New Roman" w:hAnsi="Times New Roman"/>
          <w:sz w:val="28"/>
          <w:szCs w:val="28"/>
          <w:lang w:val="uk-UA"/>
        </w:rPr>
        <w:t>ї</w:t>
      </w:r>
      <w:r w:rsidR="006F2943" w:rsidRPr="008A7DF7">
        <w:rPr>
          <w:rFonts w:ascii="Times New Roman" w:hAnsi="Times New Roman"/>
          <w:sz w:val="28"/>
          <w:szCs w:val="28"/>
          <w:lang w:val="uk-UA"/>
        </w:rPr>
        <w:t xml:space="preserve"> «Технічного обслуговування автомобілів» </w:t>
      </w:r>
      <w:r w:rsidR="008A7DF7" w:rsidRPr="008A7DF7">
        <w:rPr>
          <w:rFonts w:ascii="Times New Roman" w:hAnsi="Times New Roman"/>
          <w:sz w:val="28"/>
          <w:szCs w:val="28"/>
          <w:lang w:val="uk-UA"/>
        </w:rPr>
        <w:t>відповідно до Державного стандарту ПТО з даної професії. Враховувати к</w:t>
      </w:r>
      <w:r w:rsidR="00185323" w:rsidRPr="008A7DF7">
        <w:rPr>
          <w:rFonts w:ascii="Times New Roman" w:hAnsi="Times New Roman"/>
          <w:sz w:val="28"/>
          <w:szCs w:val="28"/>
          <w:lang w:val="uk-UA"/>
        </w:rPr>
        <w:t>ритерії оцінювання майстерень</w:t>
      </w:r>
      <w:r w:rsidR="008A7DF7" w:rsidRPr="008A7DF7">
        <w:rPr>
          <w:rFonts w:ascii="Times New Roman" w:hAnsi="Times New Roman"/>
          <w:sz w:val="28"/>
          <w:szCs w:val="28"/>
          <w:lang w:val="uk-UA"/>
        </w:rPr>
        <w:t>:</w:t>
      </w:r>
    </w:p>
    <w:p w:rsidR="00185323" w:rsidRPr="008D2E1A" w:rsidRDefault="005334AB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>.1. Систематизація всіх засобів навчання (0-10 балів).</w:t>
      </w:r>
    </w:p>
    <w:p w:rsidR="00185323" w:rsidRPr="008D2E1A" w:rsidRDefault="005334AB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.2. Відповідність змісту паспорта КМЗ </w:t>
      </w:r>
      <w:r w:rsidR="00185323">
        <w:rPr>
          <w:rFonts w:ascii="Times New Roman" w:hAnsi="Times New Roman"/>
          <w:sz w:val="28"/>
          <w:szCs w:val="28"/>
          <w:lang w:val="uk-UA"/>
        </w:rPr>
        <w:t>професії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 наявним засобам навчання </w:t>
      </w:r>
    </w:p>
    <w:p w:rsidR="00185323" w:rsidRPr="008D2E1A" w:rsidRDefault="00185323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>(0-10 балів).</w:t>
      </w:r>
    </w:p>
    <w:p w:rsidR="00185323" w:rsidRPr="008D2E1A" w:rsidRDefault="005334AB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.3. Наявність </w:t>
      </w:r>
      <w:r w:rsidR="00185323">
        <w:rPr>
          <w:rFonts w:ascii="Times New Roman" w:hAnsi="Times New Roman"/>
          <w:sz w:val="28"/>
          <w:szCs w:val="28"/>
          <w:lang w:val="uk-UA"/>
        </w:rPr>
        <w:t>основних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 засобів навчання й ефективність їх використання </w:t>
      </w:r>
      <w:r w:rsidR="00185323">
        <w:rPr>
          <w:rFonts w:ascii="Times New Roman" w:hAnsi="Times New Roman"/>
          <w:sz w:val="28"/>
          <w:szCs w:val="28"/>
          <w:lang w:val="uk-UA"/>
        </w:rPr>
        <w:t xml:space="preserve">та відповідність вимогам державного стандарту ПТО 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>(0-</w:t>
      </w:r>
      <w:r w:rsidR="00185323">
        <w:rPr>
          <w:rFonts w:ascii="Times New Roman" w:hAnsi="Times New Roman"/>
          <w:sz w:val="28"/>
          <w:szCs w:val="28"/>
          <w:lang w:val="uk-UA"/>
        </w:rPr>
        <w:t>3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>0 балів).</w:t>
      </w:r>
    </w:p>
    <w:p w:rsidR="00185323" w:rsidRPr="008D2E1A" w:rsidRDefault="005334AB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>.4. Наявність тематичних папок, їх зміст, якість та різноманітність дидактичних матеріалів (0-10 балів).</w:t>
      </w:r>
    </w:p>
    <w:p w:rsidR="00185323" w:rsidRPr="008D2E1A" w:rsidRDefault="005334AB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.5. Наявність стендів, плакатів відповідно до матеріалу, що вивчається </w:t>
      </w:r>
    </w:p>
    <w:p w:rsidR="00185323" w:rsidRPr="008D2E1A" w:rsidRDefault="00185323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2E1A">
        <w:rPr>
          <w:rFonts w:ascii="Times New Roman" w:hAnsi="Times New Roman"/>
          <w:sz w:val="28"/>
          <w:szCs w:val="28"/>
          <w:lang w:val="uk-UA"/>
        </w:rPr>
        <w:t>(0-10 балів).</w:t>
      </w:r>
    </w:p>
    <w:p w:rsidR="00185323" w:rsidRPr="008D2E1A" w:rsidRDefault="005334AB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>.6. Наявність наочних посібників, макетів, їх якість, ефективність використання й естетичне оформлення (0-10 балів).</w:t>
      </w:r>
    </w:p>
    <w:p w:rsidR="00185323" w:rsidRPr="008D2E1A" w:rsidRDefault="005334AB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.7. Наявність літератури (навчальної, довідкової, нормативної, методичної) для </w:t>
      </w:r>
      <w:r w:rsidR="00185323">
        <w:rPr>
          <w:rFonts w:ascii="Times New Roman" w:hAnsi="Times New Roman"/>
          <w:sz w:val="28"/>
          <w:szCs w:val="28"/>
          <w:lang w:val="uk-UA"/>
        </w:rPr>
        <w:t>майстра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323">
        <w:rPr>
          <w:rFonts w:ascii="Times New Roman" w:hAnsi="Times New Roman"/>
          <w:sz w:val="28"/>
          <w:szCs w:val="28"/>
          <w:lang w:val="uk-UA"/>
        </w:rPr>
        <w:t xml:space="preserve">виробничого навчання 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>й учнів (0-10 балів).</w:t>
      </w:r>
    </w:p>
    <w:p w:rsidR="00185323" w:rsidRPr="008D2E1A" w:rsidRDefault="005334AB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>.8. Наявність матеріалів позаурочних заходів (0-</w:t>
      </w:r>
      <w:r w:rsidR="00185323">
        <w:rPr>
          <w:rFonts w:ascii="Times New Roman" w:hAnsi="Times New Roman"/>
          <w:sz w:val="28"/>
          <w:szCs w:val="28"/>
          <w:lang w:val="uk-UA"/>
        </w:rPr>
        <w:t>5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 балів).</w:t>
      </w:r>
    </w:p>
    <w:p w:rsidR="00185323" w:rsidRPr="008D2E1A" w:rsidRDefault="005334AB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.9. Відповідність </w:t>
      </w:r>
      <w:r w:rsidR="00185323">
        <w:rPr>
          <w:rFonts w:ascii="Times New Roman" w:hAnsi="Times New Roman"/>
          <w:sz w:val="28"/>
          <w:szCs w:val="28"/>
          <w:lang w:val="uk-UA"/>
        </w:rPr>
        <w:t xml:space="preserve">лабораторій 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>санітарно-гігієнічним вимогам (0-</w:t>
      </w:r>
      <w:r w:rsidR="00185323">
        <w:rPr>
          <w:rFonts w:ascii="Times New Roman" w:hAnsi="Times New Roman"/>
          <w:sz w:val="28"/>
          <w:szCs w:val="28"/>
          <w:lang w:val="uk-UA"/>
        </w:rPr>
        <w:t>5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 балів).</w:t>
      </w:r>
    </w:p>
    <w:p w:rsidR="00185323" w:rsidRPr="008D2E1A" w:rsidRDefault="005334AB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.10. Естетичне оформлення </w:t>
      </w:r>
      <w:r w:rsidR="00185323">
        <w:rPr>
          <w:rFonts w:ascii="Times New Roman" w:hAnsi="Times New Roman"/>
          <w:sz w:val="28"/>
          <w:szCs w:val="28"/>
          <w:lang w:val="uk-UA"/>
        </w:rPr>
        <w:t>майстерень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 (0-</w:t>
      </w:r>
      <w:r w:rsidR="00185323">
        <w:rPr>
          <w:rFonts w:ascii="Times New Roman" w:hAnsi="Times New Roman"/>
          <w:sz w:val="28"/>
          <w:szCs w:val="28"/>
          <w:lang w:val="uk-UA"/>
        </w:rPr>
        <w:t>5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 балів).</w:t>
      </w:r>
    </w:p>
    <w:p w:rsidR="00185323" w:rsidRPr="008D2E1A" w:rsidRDefault="005334AB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>.11. Наявність куточк</w:t>
      </w:r>
      <w:r w:rsidR="00185323">
        <w:rPr>
          <w:rFonts w:ascii="Times New Roman" w:hAnsi="Times New Roman"/>
          <w:sz w:val="28"/>
          <w:szCs w:val="28"/>
          <w:lang w:val="uk-UA"/>
        </w:rPr>
        <w:t>у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 з охорони праці з інструкціями (0-</w:t>
      </w:r>
      <w:r w:rsidR="00185323">
        <w:rPr>
          <w:rFonts w:ascii="Times New Roman" w:hAnsi="Times New Roman"/>
          <w:sz w:val="28"/>
          <w:szCs w:val="28"/>
          <w:lang w:val="uk-UA"/>
        </w:rPr>
        <w:t>5</w:t>
      </w:r>
      <w:r w:rsidR="00185323" w:rsidRPr="008D2E1A">
        <w:rPr>
          <w:rFonts w:ascii="Times New Roman" w:hAnsi="Times New Roman"/>
          <w:sz w:val="28"/>
          <w:szCs w:val="28"/>
          <w:lang w:val="uk-UA"/>
        </w:rPr>
        <w:t xml:space="preserve"> балів).</w:t>
      </w:r>
    </w:p>
    <w:p w:rsidR="00185323" w:rsidRPr="005334AB" w:rsidRDefault="00185323" w:rsidP="005334A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5334AB">
        <w:rPr>
          <w:rFonts w:ascii="Times New Roman" w:hAnsi="Times New Roman"/>
          <w:sz w:val="28"/>
          <w:szCs w:val="28"/>
          <w:u w:val="single"/>
          <w:lang w:val="uk-UA"/>
        </w:rPr>
        <w:t>Максимальна кількість балів – 110.</w:t>
      </w:r>
    </w:p>
    <w:p w:rsidR="00185323" w:rsidRPr="008D2E1A" w:rsidRDefault="00185323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5334AB" w:rsidRDefault="005334AB" w:rsidP="005334A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4C55">
        <w:rPr>
          <w:rFonts w:ascii="Times New Roman" w:hAnsi="Times New Roman"/>
          <w:sz w:val="28"/>
          <w:szCs w:val="28"/>
          <w:lang w:val="uk-UA"/>
        </w:rPr>
        <w:t xml:space="preserve">Відповідальні: </w:t>
      </w:r>
      <w:r>
        <w:rPr>
          <w:rFonts w:ascii="Times New Roman" w:hAnsi="Times New Roman"/>
          <w:sz w:val="28"/>
          <w:szCs w:val="28"/>
          <w:lang w:val="uk-UA"/>
        </w:rPr>
        <w:t xml:space="preserve">Філатов О.Ф.,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Сухомлін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Святенко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Поздняков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І.Н.</w:t>
      </w:r>
    </w:p>
    <w:p w:rsidR="005334AB" w:rsidRPr="00336AAA" w:rsidRDefault="005334AB" w:rsidP="005334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36AAA">
        <w:rPr>
          <w:rFonts w:ascii="Times New Roman" w:hAnsi="Times New Roman"/>
          <w:sz w:val="28"/>
          <w:szCs w:val="28"/>
          <w:lang w:val="uk-UA"/>
        </w:rPr>
        <w:t>До 20.10.2014</w:t>
      </w:r>
    </w:p>
    <w:p w:rsidR="00185323" w:rsidRPr="008D2E1A" w:rsidRDefault="00185323" w:rsidP="00B5263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185323" w:rsidRDefault="00C376F4" w:rsidP="00FE1C0F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Заступнику директора з НВР Солов’ю О.В., методист</w:t>
      </w:r>
      <w:r w:rsidR="00FE1C0F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Жерліциної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 </w:t>
      </w:r>
      <w:r w:rsidR="00FE1C0F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FE1C0F">
        <w:rPr>
          <w:rFonts w:ascii="Times New Roman" w:hAnsi="Times New Roman"/>
          <w:sz w:val="28"/>
          <w:szCs w:val="28"/>
          <w:lang w:val="uk-UA"/>
        </w:rPr>
        <w:t>Балугян</w:t>
      </w:r>
      <w:proofErr w:type="spellEnd"/>
      <w:r w:rsidR="00FE1C0F">
        <w:rPr>
          <w:rFonts w:ascii="Times New Roman" w:hAnsi="Times New Roman"/>
          <w:sz w:val="28"/>
          <w:szCs w:val="28"/>
          <w:lang w:val="uk-UA"/>
        </w:rPr>
        <w:t xml:space="preserve"> Т.В. </w:t>
      </w:r>
      <w:r>
        <w:rPr>
          <w:rFonts w:ascii="Times New Roman" w:hAnsi="Times New Roman"/>
          <w:sz w:val="28"/>
          <w:szCs w:val="28"/>
          <w:lang w:val="uk-UA"/>
        </w:rPr>
        <w:t>надати методичну допомогу в підготовці матеріалів на конкурс та в їх оформленні.</w:t>
      </w:r>
    </w:p>
    <w:p w:rsidR="003A4AA3" w:rsidRPr="003A4AA3" w:rsidRDefault="003A4AA3" w:rsidP="00FE1C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4AA3" w:rsidRPr="00C376F4" w:rsidRDefault="003A4AA3" w:rsidP="00FE1C0F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з</w:t>
      </w:r>
      <w:r>
        <w:rPr>
          <w:rFonts w:ascii="Times New Roman" w:hAnsi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 з НВР Солов’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185323" w:rsidRPr="008D2E1A" w:rsidRDefault="00185323" w:rsidP="00FE1C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185323" w:rsidRDefault="00185323" w:rsidP="00FE1C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FE1C0F" w:rsidRPr="008D2E1A" w:rsidRDefault="00FE1C0F" w:rsidP="00FE1C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A5AD1" w:rsidRPr="00CA5AD1" w:rsidRDefault="00CA5AD1" w:rsidP="00CA5AD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CA5AD1">
        <w:rPr>
          <w:rFonts w:ascii="Times New Roman" w:eastAsiaTheme="minorHAnsi" w:hAnsi="Times New Roman"/>
          <w:sz w:val="28"/>
          <w:szCs w:val="28"/>
          <w:lang w:val="uk-UA"/>
        </w:rPr>
        <w:t>Директор Ізюмського</w:t>
      </w:r>
    </w:p>
    <w:p w:rsidR="00CA5AD1" w:rsidRPr="00CA5AD1" w:rsidRDefault="00CA5AD1" w:rsidP="00CA5AD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CA5AD1">
        <w:rPr>
          <w:rFonts w:ascii="Times New Roman" w:eastAsiaTheme="minorHAnsi" w:hAnsi="Times New Roman"/>
          <w:sz w:val="28"/>
          <w:szCs w:val="28"/>
          <w:lang w:val="uk-UA"/>
        </w:rPr>
        <w:t>професійного ліцею</w:t>
      </w:r>
      <w:r w:rsidRPr="00CA5AD1">
        <w:rPr>
          <w:rFonts w:ascii="Times New Roman" w:eastAsiaTheme="minorHAnsi" w:hAnsi="Times New Roman"/>
          <w:sz w:val="28"/>
          <w:szCs w:val="28"/>
          <w:lang w:val="uk-UA"/>
        </w:rPr>
        <w:tab/>
        <w:t xml:space="preserve">                        Л.В. Колесник</w:t>
      </w:r>
    </w:p>
    <w:p w:rsidR="00CA5AD1" w:rsidRPr="00CA5AD1" w:rsidRDefault="00CA5AD1" w:rsidP="00CA5AD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CA5AD1" w:rsidRPr="00CA5AD1" w:rsidRDefault="00CA5AD1" w:rsidP="00CA5AD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CA5AD1">
        <w:rPr>
          <w:rFonts w:ascii="Times New Roman" w:eastAsiaTheme="minorHAnsi" w:hAnsi="Times New Roman"/>
          <w:sz w:val="28"/>
          <w:szCs w:val="28"/>
          <w:lang w:val="uk-UA"/>
        </w:rPr>
        <w:t xml:space="preserve">Погоджено : юрисконсульт      І.В. </w:t>
      </w:r>
      <w:proofErr w:type="spellStart"/>
      <w:r w:rsidRPr="00CA5AD1">
        <w:rPr>
          <w:rFonts w:ascii="Times New Roman" w:eastAsiaTheme="minorHAnsi" w:hAnsi="Times New Roman"/>
          <w:sz w:val="28"/>
          <w:szCs w:val="28"/>
          <w:lang w:val="uk-UA"/>
        </w:rPr>
        <w:t>Черніков</w:t>
      </w:r>
      <w:proofErr w:type="spellEnd"/>
    </w:p>
    <w:p w:rsidR="00CA5AD1" w:rsidRPr="00CA5AD1" w:rsidRDefault="00CA5AD1" w:rsidP="00CA5AD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CA5AD1" w:rsidRPr="00CA5AD1" w:rsidRDefault="00CA5AD1" w:rsidP="00CA5AD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 w:rsidRPr="00CA5AD1">
        <w:rPr>
          <w:rFonts w:ascii="Times New Roman" w:eastAsiaTheme="minorHAnsi" w:hAnsi="Times New Roman"/>
          <w:sz w:val="24"/>
          <w:szCs w:val="24"/>
          <w:lang w:val="uk-UA"/>
        </w:rPr>
        <w:t xml:space="preserve">Підготувала : </w:t>
      </w:r>
      <w:proofErr w:type="spellStart"/>
      <w:r w:rsidRPr="00CA5AD1">
        <w:rPr>
          <w:rFonts w:ascii="Times New Roman" w:eastAsiaTheme="minorHAnsi" w:hAnsi="Times New Roman"/>
          <w:sz w:val="24"/>
          <w:szCs w:val="24"/>
          <w:lang w:val="uk-UA"/>
        </w:rPr>
        <w:t>Жерліцина</w:t>
      </w:r>
      <w:proofErr w:type="spellEnd"/>
      <w:r w:rsidRPr="00CA5AD1">
        <w:rPr>
          <w:rFonts w:ascii="Times New Roman" w:eastAsiaTheme="minorHAnsi" w:hAnsi="Times New Roman"/>
          <w:sz w:val="24"/>
          <w:szCs w:val="24"/>
          <w:lang w:val="uk-UA"/>
        </w:rPr>
        <w:t xml:space="preserve"> А.М.</w:t>
      </w:r>
    </w:p>
    <w:p w:rsidR="00CA5AD1" w:rsidRPr="00CA5AD1" w:rsidRDefault="00CA5AD1" w:rsidP="00CA5AD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CA5AD1" w:rsidRPr="00CA5AD1" w:rsidRDefault="00CA5AD1" w:rsidP="00CA5AD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CA5AD1">
        <w:rPr>
          <w:rFonts w:ascii="Times New Roman" w:eastAsiaTheme="minorHAnsi" w:hAnsi="Times New Roman"/>
          <w:sz w:val="28"/>
          <w:szCs w:val="28"/>
          <w:lang w:val="uk-UA"/>
        </w:rPr>
        <w:t>З наказом 3 231 від 26.09.2014 ознайомлені :</w:t>
      </w:r>
    </w:p>
    <w:p w:rsidR="00CA5AD1" w:rsidRPr="00CA5AD1" w:rsidRDefault="00CA5AD1" w:rsidP="00CA5AD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CA5AD1" w:rsidRPr="00CA5AD1" w:rsidRDefault="00CA5AD1" w:rsidP="00CA5AD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CA5AD1">
        <w:rPr>
          <w:rFonts w:ascii="Times New Roman" w:eastAsiaTheme="minorHAnsi" w:hAnsi="Times New Roman"/>
          <w:sz w:val="28"/>
          <w:szCs w:val="28"/>
          <w:lang w:val="uk-UA"/>
        </w:rPr>
        <w:t>Соловей О.В.__________                  Філатов О.Ф.___________</w:t>
      </w:r>
    </w:p>
    <w:p w:rsidR="00CA5AD1" w:rsidRPr="00CA5AD1" w:rsidRDefault="000571BE" w:rsidP="00CA5AD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Сухомлін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С.Г.</w:t>
      </w:r>
      <w:r w:rsidR="004E5B48">
        <w:rPr>
          <w:rFonts w:ascii="Times New Roman" w:eastAsiaTheme="minorHAnsi" w:hAnsi="Times New Roman"/>
          <w:sz w:val="28"/>
          <w:szCs w:val="28"/>
          <w:lang w:val="uk-UA"/>
        </w:rPr>
        <w:t>_________</w:t>
      </w:r>
      <w:r w:rsidR="00CA5AD1" w:rsidRPr="00CA5AD1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</w:t>
      </w:r>
      <w:r w:rsidR="004E5B48">
        <w:rPr>
          <w:rFonts w:ascii="Times New Roman" w:eastAsiaTheme="minorHAnsi" w:hAnsi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Святенко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="00CA5AD1" w:rsidRPr="00CA5AD1">
        <w:rPr>
          <w:rFonts w:ascii="Times New Roman" w:eastAsiaTheme="minorHAnsi" w:hAnsi="Times New Roman"/>
          <w:sz w:val="28"/>
          <w:szCs w:val="28"/>
          <w:lang w:val="uk-UA"/>
        </w:rPr>
        <w:t xml:space="preserve"> __________</w:t>
      </w:r>
    </w:p>
    <w:p w:rsidR="00321701" w:rsidRPr="00321701" w:rsidRDefault="000571BE" w:rsidP="004E5B48">
      <w:pPr>
        <w:spacing w:after="0" w:line="240" w:lineRule="auto"/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Поздняков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І.Н.</w:t>
      </w:r>
      <w:r w:rsidR="00CA5AD1" w:rsidRPr="00CA5AD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_______                  </w:t>
      </w:r>
      <w:r w:rsidR="004E5B4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  </w:t>
      </w:r>
      <w:r w:rsidR="00CA5AD1" w:rsidRPr="00CA5AD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Балугян</w:t>
      </w:r>
      <w:proofErr w:type="spellEnd"/>
      <w:r w:rsidR="00CA5AD1" w:rsidRPr="00CA5A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Т.В. _______   </w:t>
      </w:r>
    </w:p>
    <w:sectPr w:rsidR="00321701" w:rsidRPr="0032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DF3"/>
    <w:multiLevelType w:val="hybridMultilevel"/>
    <w:tmpl w:val="DD2097EA"/>
    <w:lvl w:ilvl="0" w:tplc="37D418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pyrus" w:eastAsia="Arial Rounded MT Bold" w:hAnsi="Papyrus" w:cs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972DF"/>
    <w:multiLevelType w:val="hybridMultilevel"/>
    <w:tmpl w:val="25A6A0E4"/>
    <w:lvl w:ilvl="0" w:tplc="37D418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pyrus" w:eastAsia="Arial Rounded MT Bold" w:hAnsi="Papyrus" w:cs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86E21"/>
    <w:multiLevelType w:val="multilevel"/>
    <w:tmpl w:val="921E17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DA0BA6"/>
    <w:multiLevelType w:val="hybridMultilevel"/>
    <w:tmpl w:val="0AC8E220"/>
    <w:lvl w:ilvl="0" w:tplc="37D418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pyrus" w:eastAsia="Arial Rounded MT Bold" w:hAnsi="Papyrus" w:cs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82664"/>
    <w:multiLevelType w:val="hybridMultilevel"/>
    <w:tmpl w:val="04B28C3E"/>
    <w:lvl w:ilvl="0" w:tplc="37D418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pyrus" w:eastAsia="Arial Rounded MT Bold" w:hAnsi="Papyrus" w:cs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D6496"/>
    <w:multiLevelType w:val="hybridMultilevel"/>
    <w:tmpl w:val="4204075C"/>
    <w:lvl w:ilvl="0" w:tplc="37D418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pyrus" w:eastAsia="Arial Rounded MT Bold" w:hAnsi="Papyrus" w:cs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17D81"/>
    <w:multiLevelType w:val="hybridMultilevel"/>
    <w:tmpl w:val="0524AA08"/>
    <w:lvl w:ilvl="0" w:tplc="37D418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pyrus" w:eastAsia="Arial Rounded MT Bold" w:hAnsi="Papyrus" w:cs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A53D5"/>
    <w:multiLevelType w:val="hybridMultilevel"/>
    <w:tmpl w:val="9E8CD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1187B"/>
    <w:multiLevelType w:val="hybridMultilevel"/>
    <w:tmpl w:val="E0DE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E5FDD"/>
    <w:multiLevelType w:val="multilevel"/>
    <w:tmpl w:val="B7DAAB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8BD486D"/>
    <w:multiLevelType w:val="hybridMultilevel"/>
    <w:tmpl w:val="94F0457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01"/>
    <w:rsid w:val="00052E4E"/>
    <w:rsid w:val="000571BE"/>
    <w:rsid w:val="0012655F"/>
    <w:rsid w:val="00151BF1"/>
    <w:rsid w:val="00185323"/>
    <w:rsid w:val="0019678D"/>
    <w:rsid w:val="002452C8"/>
    <w:rsid w:val="00257A99"/>
    <w:rsid w:val="002B0132"/>
    <w:rsid w:val="00321701"/>
    <w:rsid w:val="003A4AA3"/>
    <w:rsid w:val="003D3396"/>
    <w:rsid w:val="00413D18"/>
    <w:rsid w:val="004207BF"/>
    <w:rsid w:val="004E5B48"/>
    <w:rsid w:val="0051057F"/>
    <w:rsid w:val="005334AB"/>
    <w:rsid w:val="00586CB0"/>
    <w:rsid w:val="00596957"/>
    <w:rsid w:val="005F442F"/>
    <w:rsid w:val="00672E7A"/>
    <w:rsid w:val="006A22FA"/>
    <w:rsid w:val="006F2943"/>
    <w:rsid w:val="006F4221"/>
    <w:rsid w:val="007178AA"/>
    <w:rsid w:val="007A613A"/>
    <w:rsid w:val="00823FAC"/>
    <w:rsid w:val="008364E5"/>
    <w:rsid w:val="00874907"/>
    <w:rsid w:val="008A7DF7"/>
    <w:rsid w:val="009162C7"/>
    <w:rsid w:val="00A47176"/>
    <w:rsid w:val="00A57938"/>
    <w:rsid w:val="00B52636"/>
    <w:rsid w:val="00B7388D"/>
    <w:rsid w:val="00C376F4"/>
    <w:rsid w:val="00CA5AD1"/>
    <w:rsid w:val="00D006CC"/>
    <w:rsid w:val="00D45729"/>
    <w:rsid w:val="00D47E39"/>
    <w:rsid w:val="00E509CD"/>
    <w:rsid w:val="00EC49E3"/>
    <w:rsid w:val="00F05CFB"/>
    <w:rsid w:val="00F24C55"/>
    <w:rsid w:val="00F56911"/>
    <w:rsid w:val="00FB74FD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8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8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2014-10-03T13:58:00Z</dcterms:created>
  <dcterms:modified xsi:type="dcterms:W3CDTF">2014-10-03T16:00:00Z</dcterms:modified>
</cp:coreProperties>
</file>